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</w:pPr>
      <w:bookmarkStart w:id="0" w:colFirst="0" w:name="h.gjdgxs" w:colLast="0"/>
      <w:bookmarkEnd w:id="0"/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Interview Guide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Ask the following questions for CORAS and SecRAM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  <w:contextualSpacing w:val="1"/>
        <w:rPr>
          <w:sz w:val="22"/>
          <w:u w:val="single"/>
        </w:rPr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What do you think about the method you have applied? Tell me your overall/general impression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  <w:contextualSpacing w:val="1"/>
        <w:rPr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Do you think the method is easy to use? Why?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  <w:contextualSpacing w:val="1"/>
        <w:rPr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Do you think the method helped you to identify threats/attacks?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  <w:contextualSpacing w:val="1"/>
        <w:rPr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Do you think the method helped you to identify threats/attacks in a reasonable time? (Time effectiveness)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  <w:contextualSpacing w:val="1"/>
        <w:rPr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Do you think a catalog of threats/attacks would have made the identification easier? Did you use any catalog? Which one? (Catalog of threats)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  <w:contextualSpacing w:val="1"/>
        <w:rPr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Do you think the method helped you to identify security controls?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  <w:contextualSpacing w:val="1"/>
        <w:rPr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Do you think the method allow to identify security controls in a reasonable time? (Time effectiveness)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  <w:contextualSpacing w:val="1"/>
        <w:rPr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Do you think a catalog of security controls would have made the identification easier? Did you use any catalog? Which one? (Catalog of security controls)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  <w:contextualSpacing w:val="1"/>
        <w:rPr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(CORAS only) </w:t>
      </w: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Did you use CORAS tool? If not, </w:t>
      </w: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w</w:t>
      </w: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hat did you use to draw the diagrams?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  <w:contextualSpacing w:val="1"/>
        <w:rPr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(SecRAM only) </w:t>
      </w: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Do you think tool support is needed for SecRAM? Explain what tool support is. We mean software and previous knowledge like catalogs of assets, threats and security controls.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  <w:contextualSpacing w:val="1"/>
        <w:rPr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Which are the advantages of the method?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9"/>
        <w:contextualSpacing w:val="1"/>
        <w:rPr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Which are the disadvantages of the method?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200" w:line="276" w:before="0"/>
        <w:ind w:left="720" w:hanging="359"/>
        <w:contextualSpacing w:val="1"/>
        <w:rPr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Can you suggest possible improvements for the method?</w:t>
      </w:r>
    </w:p>
    <w:sectPr>
      <w:pgSz w:w="11906" w:h="16838"/>
      <w:pgMar w:left="1134" w:right="1134" w:top="1417" w:bottom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rFonts w:cs="Arial" w:hAnsi="Arial" w:eastAsia="Arial" w:ascii="Arial"/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Calibri" w:hAnsi="Calibri" w:eastAsia="Calibri" w:ascii="Calibri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0"/>
        <w:spacing w:lineRule="auto" w:after="20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SecEng2013-2014-Interview Guide.docx</dc:title>
</cp:coreProperties>
</file>